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4830" w:rsidRPr="004F549A" w:rsidRDefault="00ED6341" w:rsidP="004F549A">
      <w:pPr>
        <w:jc w:val="center"/>
        <w:rPr>
          <w:rFonts w:ascii="Times New Roman" w:hAnsi="Times New Roman" w:cs="Times New Roman"/>
          <w:sz w:val="28"/>
          <w:szCs w:val="28"/>
        </w:rPr>
      </w:pPr>
      <w:r w:rsidRPr="004F549A">
        <w:rPr>
          <w:rFonts w:ascii="Times New Roman" w:hAnsi="Times New Roman" w:cs="Times New Roman"/>
          <w:sz w:val="28"/>
          <w:szCs w:val="28"/>
        </w:rPr>
        <w:t>Краткая аннотация</w:t>
      </w:r>
    </w:p>
    <w:p w:rsidR="00ED6341" w:rsidRPr="004F549A" w:rsidRDefault="004F549A" w:rsidP="004F549A">
      <w:pPr>
        <w:jc w:val="center"/>
        <w:rPr>
          <w:rFonts w:ascii="Times New Roman" w:hAnsi="Times New Roman" w:cs="Times New Roman"/>
          <w:sz w:val="28"/>
          <w:szCs w:val="28"/>
        </w:rPr>
      </w:pPr>
      <w:r w:rsidRPr="004F549A">
        <w:rPr>
          <w:rFonts w:ascii="Times New Roman" w:hAnsi="Times New Roman" w:cs="Times New Roman"/>
          <w:sz w:val="28"/>
          <w:szCs w:val="28"/>
        </w:rPr>
        <w:t>д</w:t>
      </w:r>
      <w:r w:rsidR="00ED6341" w:rsidRPr="004F549A">
        <w:rPr>
          <w:rFonts w:ascii="Times New Roman" w:hAnsi="Times New Roman" w:cs="Times New Roman"/>
          <w:sz w:val="28"/>
          <w:szCs w:val="28"/>
        </w:rPr>
        <w:t>ополнительной общеобразовательной программы</w:t>
      </w:r>
    </w:p>
    <w:p w:rsidR="00ED6341" w:rsidRPr="004F549A" w:rsidRDefault="00ED6341" w:rsidP="004F54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549A">
        <w:rPr>
          <w:rFonts w:ascii="Times New Roman" w:hAnsi="Times New Roman" w:cs="Times New Roman"/>
          <w:b/>
          <w:sz w:val="28"/>
          <w:szCs w:val="28"/>
        </w:rPr>
        <w:t>«</w:t>
      </w:r>
      <w:r w:rsidR="005D1C4B">
        <w:rPr>
          <w:rFonts w:ascii="Times New Roman" w:hAnsi="Times New Roman" w:cs="Times New Roman"/>
          <w:sz w:val="28"/>
          <w:szCs w:val="28"/>
          <w:lang w:eastAsia="ru-RU"/>
        </w:rPr>
        <w:t>Клуб английского языка</w:t>
      </w:r>
      <w:r w:rsidRPr="004F549A">
        <w:rPr>
          <w:rFonts w:ascii="Times New Roman" w:hAnsi="Times New Roman" w:cs="Times New Roman"/>
          <w:b/>
          <w:sz w:val="28"/>
          <w:szCs w:val="28"/>
        </w:rPr>
        <w:t>»</w:t>
      </w:r>
    </w:p>
    <w:p w:rsidR="00ED6341" w:rsidRPr="004F549A" w:rsidRDefault="00ED6341">
      <w:pPr>
        <w:rPr>
          <w:rFonts w:ascii="Times New Roman" w:hAnsi="Times New Roman" w:cs="Times New Roman"/>
          <w:sz w:val="28"/>
          <w:szCs w:val="28"/>
        </w:rPr>
      </w:pPr>
      <w:r w:rsidRPr="004F549A"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образования: </w:t>
      </w:r>
      <w:proofErr w:type="spellStart"/>
      <w:r w:rsidRPr="004F549A">
        <w:rPr>
          <w:rFonts w:ascii="Times New Roman" w:hAnsi="Times New Roman" w:cs="Times New Roman"/>
          <w:sz w:val="28"/>
          <w:szCs w:val="28"/>
        </w:rPr>
        <w:t>Халимова</w:t>
      </w:r>
      <w:proofErr w:type="spellEnd"/>
      <w:r w:rsidRPr="004F5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549A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Pr="004F54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549A">
        <w:rPr>
          <w:rFonts w:ascii="Times New Roman" w:hAnsi="Times New Roman" w:cs="Times New Roman"/>
          <w:sz w:val="28"/>
          <w:szCs w:val="28"/>
        </w:rPr>
        <w:t>Фаритовна</w:t>
      </w:r>
      <w:proofErr w:type="spellEnd"/>
    </w:p>
    <w:p w:rsidR="00ED6341" w:rsidRPr="004F549A" w:rsidRDefault="00ED6341" w:rsidP="004F549A">
      <w:pPr>
        <w:spacing w:after="0"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F549A">
        <w:rPr>
          <w:rFonts w:ascii="Times New Roman" w:hAnsi="Times New Roman" w:cs="Times New Roman"/>
          <w:sz w:val="28"/>
          <w:szCs w:val="28"/>
          <w:lang w:eastAsia="ru-RU"/>
        </w:rPr>
        <w:t xml:space="preserve">Возраст </w:t>
      </w:r>
      <w:proofErr w:type="gramStart"/>
      <w:r w:rsidRPr="004F549A">
        <w:rPr>
          <w:rFonts w:ascii="Times New Roman" w:hAnsi="Times New Roman" w:cs="Times New Roman"/>
          <w:sz w:val="28"/>
          <w:szCs w:val="28"/>
          <w:lang w:val="tt-RU" w:eastAsia="ru-RU"/>
        </w:rPr>
        <w:t>об</w:t>
      </w:r>
      <w:r w:rsidRPr="004F549A">
        <w:rPr>
          <w:rFonts w:ascii="Times New Roman" w:hAnsi="Times New Roman" w:cs="Times New Roman"/>
          <w:sz w:val="28"/>
          <w:szCs w:val="28"/>
          <w:lang w:eastAsia="ru-RU"/>
        </w:rPr>
        <w:t>уча</w:t>
      </w:r>
      <w:r w:rsidRPr="004F549A">
        <w:rPr>
          <w:rFonts w:ascii="Times New Roman" w:hAnsi="Times New Roman" w:cs="Times New Roman"/>
          <w:sz w:val="28"/>
          <w:szCs w:val="28"/>
          <w:lang w:val="tt-RU" w:eastAsia="ru-RU"/>
        </w:rPr>
        <w:t>ю</w:t>
      </w:r>
      <w:proofErr w:type="spellStart"/>
      <w:r w:rsidR="00E0024A">
        <w:rPr>
          <w:rFonts w:ascii="Times New Roman" w:hAnsi="Times New Roman" w:cs="Times New Roman"/>
          <w:sz w:val="28"/>
          <w:szCs w:val="28"/>
          <w:lang w:eastAsia="ru-RU"/>
        </w:rPr>
        <w:t>щихся</w:t>
      </w:r>
      <w:proofErr w:type="spellEnd"/>
      <w:r w:rsidR="00E0024A">
        <w:rPr>
          <w:rFonts w:ascii="Times New Roman" w:hAnsi="Times New Roman" w:cs="Times New Roman"/>
          <w:sz w:val="28"/>
          <w:szCs w:val="28"/>
          <w:lang w:eastAsia="ru-RU"/>
        </w:rPr>
        <w:t xml:space="preserve">  9</w:t>
      </w:r>
      <w:proofErr w:type="gramEnd"/>
      <w:r w:rsidR="00E0024A">
        <w:rPr>
          <w:rFonts w:ascii="Times New Roman" w:hAnsi="Times New Roman" w:cs="Times New Roman"/>
          <w:sz w:val="28"/>
          <w:szCs w:val="28"/>
          <w:lang w:eastAsia="ru-RU"/>
        </w:rPr>
        <w:t>-12</w:t>
      </w:r>
      <w:r w:rsidRPr="004F549A">
        <w:rPr>
          <w:rFonts w:ascii="Times New Roman" w:hAnsi="Times New Roman" w:cs="Times New Roman"/>
          <w:sz w:val="28"/>
          <w:szCs w:val="28"/>
          <w:lang w:eastAsia="ru-RU"/>
        </w:rPr>
        <w:t xml:space="preserve"> лет</w:t>
      </w:r>
    </w:p>
    <w:p w:rsidR="00ED6341" w:rsidRPr="004F549A" w:rsidRDefault="00ED6341" w:rsidP="004F549A">
      <w:pPr>
        <w:spacing w:after="0"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F549A">
        <w:rPr>
          <w:rFonts w:ascii="Times New Roman" w:hAnsi="Times New Roman" w:cs="Times New Roman"/>
          <w:sz w:val="28"/>
          <w:szCs w:val="28"/>
          <w:lang w:eastAsia="ru-RU"/>
        </w:rPr>
        <w:t>Вид программы: модифицированная</w:t>
      </w:r>
    </w:p>
    <w:p w:rsidR="00ED6341" w:rsidRPr="004F549A" w:rsidRDefault="004F549A" w:rsidP="004F549A">
      <w:pPr>
        <w:spacing w:after="0"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F549A">
        <w:rPr>
          <w:rFonts w:ascii="Times New Roman" w:hAnsi="Times New Roman" w:cs="Times New Roman"/>
          <w:sz w:val="28"/>
          <w:szCs w:val="28"/>
          <w:lang w:eastAsia="ru-RU"/>
        </w:rPr>
        <w:t>Тип программы: общеразвивающая</w:t>
      </w:r>
    </w:p>
    <w:p w:rsidR="004F549A" w:rsidRPr="004F549A" w:rsidRDefault="004F549A" w:rsidP="004F549A">
      <w:pPr>
        <w:spacing w:after="0"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F549A">
        <w:rPr>
          <w:rFonts w:ascii="Times New Roman" w:hAnsi="Times New Roman" w:cs="Times New Roman"/>
          <w:sz w:val="28"/>
          <w:szCs w:val="28"/>
          <w:lang w:eastAsia="ru-RU"/>
        </w:rPr>
        <w:t>Направленность программы: естественнонаучная</w:t>
      </w:r>
    </w:p>
    <w:p w:rsidR="004F549A" w:rsidRPr="004F549A" w:rsidRDefault="004F549A" w:rsidP="004F549A">
      <w:pPr>
        <w:spacing w:after="0"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F549A">
        <w:rPr>
          <w:rFonts w:ascii="Times New Roman" w:hAnsi="Times New Roman" w:cs="Times New Roman"/>
          <w:sz w:val="28"/>
          <w:szCs w:val="28"/>
          <w:lang w:eastAsia="ru-RU"/>
        </w:rPr>
        <w:t>Форма реализации программы: групповая и индивидуальная</w:t>
      </w:r>
    </w:p>
    <w:p w:rsidR="00ED6341" w:rsidRPr="004F549A" w:rsidRDefault="00ED6341" w:rsidP="004F549A">
      <w:pPr>
        <w:spacing w:after="0"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4F549A">
        <w:rPr>
          <w:rFonts w:ascii="Times New Roman" w:hAnsi="Times New Roman" w:cs="Times New Roman"/>
          <w:sz w:val="28"/>
          <w:szCs w:val="28"/>
          <w:lang w:eastAsia="ru-RU"/>
        </w:rPr>
        <w:t>Срок реализации – 1 год</w:t>
      </w:r>
    </w:p>
    <w:p w:rsidR="00ED6341" w:rsidRPr="004F549A" w:rsidRDefault="00ED6341" w:rsidP="004F549A">
      <w:pPr>
        <w:spacing w:after="0" w:line="276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:rsidR="004F549A" w:rsidRPr="004F549A" w:rsidRDefault="00ED6341" w:rsidP="004F549A">
      <w:pPr>
        <w:shd w:val="clear" w:color="auto" w:fill="FFFFFF"/>
        <w:spacing w:after="12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549A">
        <w:rPr>
          <w:rFonts w:ascii="Times New Roman" w:hAnsi="Times New Roman" w:cs="Times New Roman"/>
          <w:sz w:val="28"/>
          <w:szCs w:val="28"/>
          <w:lang w:eastAsia="ru-RU"/>
        </w:rPr>
        <w:t>Дополнительная общеобразовательная общеразвивающая программа</w:t>
      </w:r>
      <w:r w:rsidR="004F549A" w:rsidRPr="004F54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4F549A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5D1C4B">
        <w:rPr>
          <w:rFonts w:ascii="Times New Roman" w:hAnsi="Times New Roman" w:cs="Times New Roman"/>
          <w:sz w:val="28"/>
          <w:szCs w:val="28"/>
          <w:lang w:eastAsia="ru-RU"/>
        </w:rPr>
        <w:t>Клуб английского языка</w:t>
      </w:r>
      <w:r w:rsidRPr="004F549A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4F549A" w:rsidRPr="004F549A">
        <w:rPr>
          <w:rFonts w:ascii="Times New Roman" w:hAnsi="Times New Roman" w:cs="Times New Roman"/>
          <w:sz w:val="28"/>
          <w:szCs w:val="28"/>
          <w:lang w:eastAsia="ru-RU"/>
        </w:rPr>
        <w:t xml:space="preserve"> ставит своей </w:t>
      </w:r>
      <w:r w:rsidR="004F549A" w:rsidRPr="004F549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целью</w:t>
      </w:r>
      <w:r w:rsidR="004F549A" w:rsidRPr="004F54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развитие индивидуальности школьников, их активной гражданской позиции и коммуникативных навыков через изучение лингвострановедческого материала по английскому языку.</w:t>
      </w:r>
    </w:p>
    <w:p w:rsidR="004F549A" w:rsidRPr="004F549A" w:rsidRDefault="004F549A" w:rsidP="004F549A">
      <w:pPr>
        <w:shd w:val="clear" w:color="auto" w:fill="FFFFFF"/>
        <w:spacing w:after="12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549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дополнительного образования “</w:t>
      </w:r>
      <w:bookmarkStart w:id="0" w:name="_GoBack"/>
      <w:bookmarkEnd w:id="0"/>
      <w:r w:rsidR="005D1C4B">
        <w:rPr>
          <w:rFonts w:ascii="Times New Roman" w:hAnsi="Times New Roman" w:cs="Times New Roman"/>
          <w:sz w:val="28"/>
          <w:szCs w:val="28"/>
          <w:lang w:eastAsia="ru-RU"/>
        </w:rPr>
        <w:t>Клуб английского языка</w:t>
      </w:r>
      <w:r w:rsidRPr="004F549A">
        <w:rPr>
          <w:rFonts w:ascii="Times New Roman" w:eastAsia="Times New Roman" w:hAnsi="Times New Roman" w:cs="Times New Roman"/>
          <w:sz w:val="28"/>
          <w:szCs w:val="28"/>
          <w:lang w:eastAsia="ru-RU"/>
        </w:rPr>
        <w:t>” направлена на социальное и культурное развитие личности учащегося, его творческой самореализации. Программа призвана помочь ребенку стать ответственным и знающим гражданином, способным использовать свои знания и умения в общении со своими сверстниками.</w:t>
      </w:r>
    </w:p>
    <w:p w:rsidR="004F549A" w:rsidRPr="004F549A" w:rsidRDefault="004F549A" w:rsidP="004F549A">
      <w:pPr>
        <w:pStyle w:val="a3"/>
        <w:shd w:val="clear" w:color="auto" w:fill="FFFFFF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549A">
        <w:rPr>
          <w:rFonts w:ascii="Times New Roman" w:hAnsi="Times New Roman" w:cs="Times New Roman"/>
          <w:sz w:val="28"/>
          <w:szCs w:val="28"/>
        </w:rPr>
        <w:t xml:space="preserve">Реализация программы позволяет включить механизм воспитания каждого члена коллектива и достичь комфортных условий для творческой самореализации. </w:t>
      </w:r>
      <w:r w:rsidRPr="004F549A">
        <w:rPr>
          <w:rFonts w:ascii="Times New Roman" w:hAnsi="Times New Roman" w:cs="Times New Roman"/>
          <w:sz w:val="28"/>
          <w:szCs w:val="28"/>
        </w:rPr>
        <w:br/>
        <w:t>Комплексная, профессионально-ориентированная программа в контексте заданной цели, интегрирует усилия профессиональной и социальной педагогики. Она предоставляет возможность, помимо получения базовых знаний, эффективно готовить воспитанников к освоению накопленного человечеством социально-культурного опыта, безболезненной адаптации в окружающей среде, позитивному самоопределению. Обучение подростков отличается практической и гуманитарной направленностью.</w:t>
      </w:r>
    </w:p>
    <w:p w:rsidR="004F549A" w:rsidRPr="004F549A" w:rsidRDefault="004F549A" w:rsidP="004F549A">
      <w:pPr>
        <w:shd w:val="clear" w:color="auto" w:fill="FFFFFF"/>
        <w:spacing w:after="12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D6341" w:rsidRPr="004F549A" w:rsidRDefault="00ED6341" w:rsidP="004F549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ED6341" w:rsidRPr="004F549A" w:rsidRDefault="00ED6341">
      <w:pPr>
        <w:rPr>
          <w:rFonts w:ascii="Times New Roman" w:hAnsi="Times New Roman" w:cs="Times New Roman"/>
          <w:sz w:val="28"/>
          <w:szCs w:val="28"/>
        </w:rPr>
      </w:pPr>
    </w:p>
    <w:sectPr w:rsidR="00ED6341" w:rsidRPr="004F54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D19"/>
    <w:rsid w:val="004F549A"/>
    <w:rsid w:val="005D1C4B"/>
    <w:rsid w:val="00734D19"/>
    <w:rsid w:val="009A4830"/>
    <w:rsid w:val="00E0024A"/>
    <w:rsid w:val="00ED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0DE54"/>
  <w15:chartTrackingRefBased/>
  <w15:docId w15:val="{66043F30-C2FE-4F87-8412-7ADFE84BE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549A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Гульнара</cp:lastModifiedBy>
  <cp:revision>2</cp:revision>
  <dcterms:created xsi:type="dcterms:W3CDTF">2022-03-10T06:10:00Z</dcterms:created>
  <dcterms:modified xsi:type="dcterms:W3CDTF">2022-03-10T06:10:00Z</dcterms:modified>
</cp:coreProperties>
</file>